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z włóknem węglowym 220x200 dla kogo jest odpowiednia?</w:t>
      </w:r>
    </w:p>
    <w:p>
      <w:pPr>
        <w:spacing w:before="0" w:after="500" w:line="264" w:lineRule="auto"/>
      </w:pPr>
      <w:r>
        <w:rPr>
          <w:rFonts w:ascii="calibri" w:hAnsi="calibri" w:eastAsia="calibri" w:cs="calibri"/>
          <w:sz w:val="36"/>
          <w:szCs w:val="36"/>
          <w:b/>
        </w:rPr>
        <w:t xml:space="preserve">W naszym artykule piszemy o tym dla kogo odpowiednia jest kołdra z włóknem węglowym 220x200. Jeśli interesuje Cie owa tematyka,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i inne akcesoria sypialniane </w:t>
      </w:r>
    </w:p>
    <w:p>
      <w:pPr>
        <w:spacing w:before="0" w:after="300"/>
      </w:pPr>
      <w:r>
        <w:rPr>
          <w:rFonts w:ascii="calibri" w:hAnsi="calibri" w:eastAsia="calibri" w:cs="calibri"/>
          <w:sz w:val="24"/>
          <w:szCs w:val="24"/>
        </w:rPr>
        <w:t xml:space="preserve">Planując aranżacja sypialni w swoim domu z pewnością weźmiesz pod uwagę takie przedmioty jak łóżko, szafy, wygodny materac oraz ewentualne dodatki do aranżacji wnętrz. Niemniej jednak równie ważnym elementem jest kołdra, poszewki oraz poduszki czy prześcieradła. To od nich będzie zależała jakość twojego snu. Szeroki wybór produktów znajdziesz w sklepie internetowym luksusowy sen, jednym z nich jest </w:t>
      </w:r>
      <w:hyperlink r:id="rId7" w:history="1">
        <w:r>
          <w:rPr>
            <w:rFonts w:ascii="calibri" w:hAnsi="calibri" w:eastAsia="calibri" w:cs="calibri"/>
            <w:color w:val="0000FF"/>
            <w:sz w:val="24"/>
            <w:szCs w:val="24"/>
            <w:b/>
            <w:u w:val="single"/>
          </w:rPr>
          <w:t xml:space="preserve">kołdra z włóknem węglowym 220x200</w:t>
        </w:r>
      </w:hyperlink>
      <w:r>
        <w:rPr>
          <w:rFonts w:ascii="calibri" w:hAnsi="calibri" w:eastAsia="calibri" w:cs="calibri"/>
          <w:sz w:val="24"/>
          <w:szCs w:val="24"/>
          <w:b/>
        </w:rPr>
        <w:t xml:space="preserve">.</w:t>
      </w:r>
      <w:r>
        <w:rPr>
          <w:rFonts w:ascii="calibri" w:hAnsi="calibri" w:eastAsia="calibri" w:cs="calibri"/>
          <w:sz w:val="24"/>
          <w:szCs w:val="24"/>
        </w:rPr>
        <w:t xml:space="preserve"> Jest to całoroczna kołdra antyalergiczna, która jest odpowiednia również dla dzieci.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Kołdra z włóknem węglowym 220x200</w:t>
      </w:r>
    </w:p>
    <w:p>
      <w:pPr>
        <w:spacing w:before="0" w:after="300"/>
      </w:pP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kołdry z włóknem węglowym 220x200</w:t>
      </w:r>
      <w:r>
        <w:rPr>
          <w:rFonts w:ascii="calibri" w:hAnsi="calibri" w:eastAsia="calibri" w:cs="calibri"/>
          <w:sz w:val="24"/>
          <w:szCs w:val="24"/>
        </w:rPr>
        <w:t xml:space="preserve"> ważną jeh częścią jest wypełnienie. Jego skład to pokrycia z mikrofibry z dodatkiem wspomnianych włókien węglowych. Dzięki temu kołdra jest antyalergiczna i co ciekawe posiada właściwości rozładowujące stres i zmęczenie. Jeżeli jesteś osobą zapracowaną, która potrzebuje dobrej jakości snu z pewnością jest to produkt dla ciebie. Relaksacyjne włókna bowiem rozładowują ładunki elektryczne w naszym ciele, powodując, że nasze mięśnie się rozluźniają co skutuje relaksem podczas kazdej fazy snu. Produkt dostępny jest w naszym sklepie w formie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a-antyalergiczna-220x200-amz-antystres-caloro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2026-07-23T16:22:23+02:00</dcterms:created>
  <dcterms:modified xsi:type="dcterms:W3CDTF">2026-07-23T16:22:23+02:00</dcterms:modified>
</cp:coreProperties>
</file>

<file path=docProps/custom.xml><?xml version="1.0" encoding="utf-8"?>
<Properties xmlns="http://schemas.openxmlformats.org/officeDocument/2006/custom-properties" xmlns:vt="http://schemas.openxmlformats.org/officeDocument/2006/docPropsVTypes"/>
</file>